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E55" w:rsidRPr="0059605B" w:rsidRDefault="0059605B" w:rsidP="005960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9605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H:\17-AP-2018\001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7-AP-2018\0016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87CA6" w:rsidRDefault="00187CA6" w:rsidP="00E36E55">
      <w:pPr>
        <w:ind w:left="-360"/>
        <w:jc w:val="both"/>
        <w:rPr>
          <w:rFonts w:ascii="Times New Roman" w:hAnsi="Times New Roman" w:cs="Times New Roman"/>
        </w:rPr>
      </w:pPr>
    </w:p>
    <w:p w:rsidR="00187CA6" w:rsidRPr="00CE05B4" w:rsidRDefault="00187CA6" w:rsidP="00E36E55">
      <w:pPr>
        <w:ind w:left="-360"/>
        <w:jc w:val="both"/>
        <w:rPr>
          <w:rFonts w:ascii="Times New Roman" w:hAnsi="Times New Roman" w:cs="Times New Roman"/>
        </w:rPr>
      </w:pPr>
    </w:p>
    <w:p w:rsidR="008B0D5E" w:rsidRPr="00187CA6" w:rsidRDefault="00E36E55" w:rsidP="00187CA6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E36E55">
        <w:rPr>
          <w:b/>
          <w:color w:val="000000"/>
        </w:rPr>
        <w:t>Пояснительная записка</w:t>
      </w:r>
    </w:p>
    <w:p w:rsidR="007A7D4C" w:rsidRPr="00E36E55" w:rsidRDefault="007A7D4C" w:rsidP="00E36E5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E36E55">
        <w:rPr>
          <w:color w:val="000000"/>
        </w:rPr>
        <w:t>Настоящая программа элективного курса по черчению для 7-8 классов создана на основе федерального компонента государственного стандарта основного общего образования и программы общеобразовательных учреждений «Черчение», авторы: А.Д. Ботвинников, И.С. Вышнепольский, В.А. Гервер, М.М. Селиверстов, М. Просвещение 2011. 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черчения, которые определены стандартом.</w:t>
      </w:r>
    </w:p>
    <w:p w:rsidR="008B0D5E" w:rsidRPr="00E36E55" w:rsidRDefault="008B0D5E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7A7D4C" w:rsidRPr="00E36E55" w:rsidRDefault="00E36E55" w:rsidP="00E36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Содержательные линии предмета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36E55">
        <w:rPr>
          <w:color w:val="000000"/>
        </w:rPr>
        <w:t>Объекты графических изображений и их пространственные характеристики. Графическое отображение геометрической и технической информации об изделиях, в т.ч документация. Использование ГОСТов и ЕСКД при разработке конструкторской документации. Элементы конструирования и моделирования изделий. Геометрические построения на чертежах.</w:t>
      </w:r>
    </w:p>
    <w:p w:rsidR="007A7D4C" w:rsidRPr="00E36E55" w:rsidRDefault="00E36E55" w:rsidP="00E36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Актуальность программы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36E55">
        <w:rPr>
          <w:color w:val="000000"/>
        </w:rPr>
        <w:t>Предлагаемая программа включается в себя общие сведениях о графических изображениях. Ее реализация позволяет расширить и углубить графические ЗУН обучающихся, сформировать умение анализировать геометрические свойства предметов окружающего мира, научить школьников обосновывать выбор количества используемых изображений на чертежах. Это развивает творческий, самостоятельный подход к решению различных графических задач. В данной программе учтены межпредметные связи: черчение-технология, черчение-геометрия и др. В программе сделан упор на развитие практических навыков учащихся.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В изучении курса черчения используются следующие </w:t>
      </w:r>
      <w:r w:rsidRPr="00E36E55">
        <w:rPr>
          <w:b/>
          <w:bCs/>
          <w:color w:val="000000"/>
        </w:rPr>
        <w:t>методы</w:t>
      </w:r>
      <w:r w:rsidRPr="00E36E55">
        <w:rPr>
          <w:color w:val="000000"/>
        </w:rPr>
        <w:t>:</w:t>
      </w:r>
      <w:r w:rsidR="00E36E55">
        <w:rPr>
          <w:color w:val="000000"/>
        </w:rPr>
        <w:t xml:space="preserve"> р</w:t>
      </w:r>
      <w:r w:rsidRPr="00E36E55">
        <w:rPr>
          <w:iCs/>
          <w:color w:val="000000"/>
        </w:rPr>
        <w:t>ассказ, объяснение, беседа, лекции, наблюдение, выполнение графических работ, работа с учебником и справочным материалом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Цели и задачи курса: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Программа ставит </w:t>
      </w:r>
      <w:r w:rsidRPr="00E36E55">
        <w:rPr>
          <w:b/>
          <w:bCs/>
          <w:color w:val="000000"/>
        </w:rPr>
        <w:t>целью: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-</w:t>
      </w:r>
      <w:r w:rsidRPr="00E36E55">
        <w:rPr>
          <w:color w:val="000000"/>
        </w:rPr>
        <w:t> научить школьников читать и выполнять чертежи деталей и сборочных единиц, а также применять графические знания при решении задач с творческим содержанием.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В процессе обучения черчению ставятся </w:t>
      </w:r>
      <w:r w:rsidRPr="00E36E55">
        <w:rPr>
          <w:b/>
          <w:bCs/>
          <w:color w:val="000000"/>
        </w:rPr>
        <w:t>задачи: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- 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(диметрии и изометрии) и приемах выполнения технических рисунков;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-ознакомить учащихся с правилами выполнения чертежей, установленными государственными стандартами ЕСКД;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-обучить воссоздавать образы предметов, анализировать их форму, расчленять на его составные элементы;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-развивать все виды мышления, соприкасающиеся с графической деятельностью школьников;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-обучить самостоятельно, пользоваться учебными и справочными материалами;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-прививать культуру графического труда.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Место предмета в базисном учебном плане.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Программа реализуется за один год обучения.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Количество часов в неделю 7 класс – 1 час;</w:t>
      </w:r>
    </w:p>
    <w:p w:rsidR="007A7D4C" w:rsidRPr="00E36E55" w:rsidRDefault="00E36E55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Количество часов в год – 34</w:t>
      </w:r>
      <w:r w:rsidR="007A7D4C" w:rsidRPr="00E36E55">
        <w:rPr>
          <w:color w:val="000000"/>
        </w:rPr>
        <w:t xml:space="preserve"> часов.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Количество часов в неделю 8 класс – 1 час;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Количество часов в год – 3</w:t>
      </w:r>
      <w:r w:rsidR="00E36E55">
        <w:rPr>
          <w:color w:val="000000"/>
        </w:rPr>
        <w:t>4</w:t>
      </w:r>
      <w:r w:rsidRPr="00E36E55">
        <w:rPr>
          <w:color w:val="000000"/>
        </w:rPr>
        <w:t xml:space="preserve"> часов.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E36E55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Программный материал соответствуют одному из разделов образовательной области «Технология»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lastRenderedPageBreak/>
        <w:t>Контрольно – измерительные материалы:</w:t>
      </w:r>
      <w:r w:rsidRPr="00E36E55">
        <w:rPr>
          <w:color w:val="000000"/>
        </w:rPr>
        <w:t> графические работы, упражнения, устный опрос учащихся.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Методами устного опроса являются индивидуальный, фронтальный и уплотнённый (комбинированный) опрос. Другим распространённым видом проверки знаний, умений и навыков по черчению является проверка выполнения практической части домашнего задания.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Главной формой проверки знаний является выполнение графических работ. Программой по черчению предусмотрено значительное количество обязательных графических работ, которые позволяют учителю контролировать и систематизировать знания учащихся программного материала.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Одна из обязательных графических работ является контрольной.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На уроках черчения широко применяется и самостоятельная работа учащихся по решению графических задач. Этот вид текущей проверки несёт в себе как контролирующую, так и обучающую функции. На самостоятельную работу отводится, как правило, часть урока.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Контрольная работа даёт возможность выявить уровень усвоения знаний, умений и навыков учащихся, приобретённых за год или курс обучения черчению; самостоятельная работа позволяет судить об их уровне по отдельной теме или разделу программы.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Проводить контрольные и самостоятельные работы учитель имеет право лишь тогда, когд</w:t>
      </w:r>
      <w:r w:rsidR="00E36E55">
        <w:rPr>
          <w:color w:val="000000"/>
        </w:rPr>
        <w:t>а у него есть уверенность в том, ч</w:t>
      </w:r>
      <w:r w:rsidRPr="00E36E55">
        <w:rPr>
          <w:color w:val="000000"/>
        </w:rPr>
        <w:t>то материал усвоен большинством учащихся класса. Чтобы обеспечить хорошее качество проверки графических работ, вести её целесообразно по следующему плану:</w:t>
      </w:r>
    </w:p>
    <w:p w:rsidR="007A7D4C" w:rsidRPr="00E36E55" w:rsidRDefault="007A7D4C" w:rsidP="00187CA6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E36E55">
        <w:rPr>
          <w:color w:val="000000"/>
        </w:rPr>
        <w:t>Проверка правильности оформления чертежа (выполнение рамки, основной надписи, начертание букв и цифр чертёжным шрифтом, нанесение размеров).</w:t>
      </w:r>
    </w:p>
    <w:p w:rsidR="007A7D4C" w:rsidRPr="00E36E55" w:rsidRDefault="007A7D4C" w:rsidP="00187CA6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E36E55">
        <w:rPr>
          <w:color w:val="000000"/>
        </w:rPr>
        <w:t>Проверка правильности построения чертежа (соблюдение проекционной связи, применение типов линий согласно их назначению, полнота и правильность ответа).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После проверки необходимо выявить типичные ошибки, допущенные учащимися, и наметить пути ликвидации пробелов в их знаниях.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A7D4C" w:rsidRPr="00033037" w:rsidRDefault="00033037" w:rsidP="00187C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037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7A7D4C" w:rsidRPr="00E36E55" w:rsidRDefault="007A7D4C" w:rsidP="00187C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Учащиеся должны знать:</w:t>
      </w:r>
    </w:p>
    <w:p w:rsidR="007A7D4C" w:rsidRPr="00E36E55" w:rsidRDefault="007A7D4C" w:rsidP="00187C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правила оформления чертежей;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приемы работы чертежными инструментами;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приемы построения сопряжений;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основные сведения о чертежном шрифте;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основы прямоугольного проецирования на одну, две и три перпендикулярные плоскости и иметь понятие о способах постро</w:t>
      </w:r>
      <w:r w:rsidRPr="00E36E55">
        <w:rPr>
          <w:color w:val="000000"/>
        </w:rPr>
        <w:softHyphen/>
        <w:t>ения аксонометрических изображен</w:t>
      </w:r>
      <w:r w:rsidR="00E36E55">
        <w:rPr>
          <w:color w:val="000000"/>
        </w:rPr>
        <w:t xml:space="preserve">ий, </w:t>
      </w:r>
      <w:r w:rsidRPr="00E36E55">
        <w:rPr>
          <w:color w:val="000000"/>
        </w:rPr>
        <w:t>основные правила выполнения чертежей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условности и упр</w:t>
      </w:r>
      <w:r w:rsidR="00E36E55">
        <w:rPr>
          <w:color w:val="000000"/>
        </w:rPr>
        <w:t>ощения, применяемые на чертежах.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Учащиеся должны уметь: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выполнять графические работы;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строить правильные многоугольники;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6E55">
        <w:rPr>
          <w:color w:val="000000"/>
        </w:rPr>
        <w:t>строить сопряжения;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анализировать форму предмета по чертежу и с натуры;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ана</w:t>
      </w:r>
      <w:r w:rsidRPr="00E36E55">
        <w:rPr>
          <w:color w:val="000000"/>
        </w:rPr>
        <w:softHyphen/>
        <w:t>лизировать графический состав изображений;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читать и выполнять комплексные чертежи (эскизы) и нагляд</w:t>
      </w:r>
      <w:r w:rsidRPr="00E36E55">
        <w:rPr>
          <w:color w:val="000000"/>
        </w:rPr>
        <w:softHyphen/>
        <w:t>ные изображения несложных предметов;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выбирать оптимальное количество видов на чертеже;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осуще</w:t>
      </w:r>
      <w:r w:rsidRPr="00E36E55">
        <w:rPr>
          <w:color w:val="000000"/>
        </w:rPr>
        <w:softHyphen/>
        <w:t>ствлять некоторые преобразования формы и пространственного положения предметов и их частей;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проводить самоконтроль выполнения графических работ;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приводить примеры использования черчения в жизни, быту, профессиональной деятельности человека.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правильно выбирать главное изображение и оптимальное количество изображений;</w:t>
      </w:r>
      <w:r w:rsidR="00E36E55">
        <w:rPr>
          <w:color w:val="000000"/>
        </w:rPr>
        <w:t xml:space="preserve"> </w:t>
      </w:r>
      <w:r w:rsidRPr="00E36E55">
        <w:rPr>
          <w:color w:val="000000"/>
        </w:rPr>
        <w:t>пользоваться государственными стандартами (ЕСКД), спра</w:t>
      </w:r>
      <w:r w:rsidRPr="00E36E55">
        <w:rPr>
          <w:color w:val="000000"/>
        </w:rPr>
        <w:softHyphen/>
        <w:t>вочной литературой, учебником и учебными пособиями;</w:t>
      </w:r>
    </w:p>
    <w:p w:rsidR="007A7D4C" w:rsidRPr="00033037" w:rsidRDefault="007A7D4C" w:rsidP="00033037">
      <w:pPr>
        <w:pStyle w:val="a3"/>
        <w:shd w:val="clear" w:color="auto" w:fill="FFFFFF"/>
        <w:tabs>
          <w:tab w:val="left" w:pos="2410"/>
        </w:tabs>
        <w:spacing w:before="0" w:beforeAutospacing="0" w:after="0" w:afterAutospacing="0"/>
        <w:jc w:val="center"/>
        <w:rPr>
          <w:b/>
          <w:color w:val="000000"/>
        </w:rPr>
      </w:pPr>
    </w:p>
    <w:p w:rsidR="00033037" w:rsidRPr="00033037" w:rsidRDefault="00033037" w:rsidP="00033037">
      <w:pPr>
        <w:pStyle w:val="a3"/>
        <w:shd w:val="clear" w:color="auto" w:fill="FFFFFF"/>
        <w:tabs>
          <w:tab w:val="left" w:pos="2410"/>
        </w:tabs>
        <w:spacing w:before="0" w:beforeAutospacing="0" w:after="0" w:afterAutospacing="0"/>
        <w:jc w:val="center"/>
        <w:rPr>
          <w:b/>
          <w:color w:val="000000"/>
        </w:rPr>
      </w:pPr>
      <w:r w:rsidRPr="00033037">
        <w:rPr>
          <w:b/>
          <w:color w:val="000000"/>
        </w:rPr>
        <w:t>Содержание обучения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 w:line="335" w:lineRule="atLeast"/>
        <w:jc w:val="both"/>
        <w:rPr>
          <w:color w:val="000000"/>
        </w:rPr>
      </w:pPr>
      <w:r w:rsidRPr="00E36E55">
        <w:rPr>
          <w:b/>
          <w:bCs/>
          <w:i/>
          <w:iCs/>
          <w:color w:val="000000"/>
        </w:rPr>
        <w:t>Способы проецирования</w:t>
      </w:r>
    </w:p>
    <w:p w:rsidR="007A7D4C" w:rsidRPr="00E36E55" w:rsidRDefault="007A7D4C" w:rsidP="00E36E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5" w:lineRule="atLeast"/>
        <w:ind w:left="0"/>
        <w:jc w:val="both"/>
        <w:rPr>
          <w:color w:val="000000"/>
        </w:rPr>
      </w:pPr>
      <w:r w:rsidRPr="00E36E55">
        <w:rPr>
          <w:color w:val="000000"/>
        </w:rPr>
        <w:t>проецирование. Центральное и параллельное проецирование;</w:t>
      </w:r>
    </w:p>
    <w:p w:rsidR="007A7D4C" w:rsidRPr="00E36E55" w:rsidRDefault="007A7D4C" w:rsidP="00E36E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5" w:lineRule="atLeast"/>
        <w:ind w:left="0"/>
        <w:jc w:val="both"/>
        <w:rPr>
          <w:color w:val="000000"/>
        </w:rPr>
      </w:pPr>
      <w:r w:rsidRPr="00E36E55">
        <w:rPr>
          <w:color w:val="000000"/>
        </w:rPr>
        <w:t>прямоугольные проекции;</w:t>
      </w:r>
    </w:p>
    <w:p w:rsidR="007A7D4C" w:rsidRPr="00E36E55" w:rsidRDefault="007A7D4C" w:rsidP="00E36E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5" w:lineRule="atLeast"/>
        <w:ind w:left="0"/>
        <w:jc w:val="both"/>
        <w:rPr>
          <w:color w:val="000000"/>
        </w:rPr>
      </w:pPr>
      <w:r w:rsidRPr="00E36E55">
        <w:rPr>
          <w:color w:val="000000"/>
        </w:rPr>
        <w:t>выполнение изображений предметов на одной, двух и трех взаимно перпендикулярных плоскостях проекций; _</w:t>
      </w:r>
    </w:p>
    <w:p w:rsidR="007A7D4C" w:rsidRPr="00E36E55" w:rsidRDefault="007A7D4C" w:rsidP="00E36E5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5" w:lineRule="atLeast"/>
        <w:ind w:left="0"/>
        <w:jc w:val="both"/>
        <w:rPr>
          <w:color w:val="000000"/>
        </w:rPr>
      </w:pPr>
      <w:r w:rsidRPr="00E36E55">
        <w:rPr>
          <w:color w:val="000000"/>
        </w:rPr>
        <w:lastRenderedPageBreak/>
        <w:t>расположение видов на чертеже и их названия: вид спереди, вид сверху, вид слева. Определение необходимого и достаточного числа видов на чертежах;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 w:line="335" w:lineRule="atLeast"/>
        <w:jc w:val="both"/>
        <w:rPr>
          <w:color w:val="000000"/>
        </w:rPr>
      </w:pPr>
      <w:r w:rsidRPr="00E36E55">
        <w:rPr>
          <w:color w:val="000000"/>
        </w:rPr>
        <w:t>• косоугольная фронтальная диметрическая и прямоугольная изометрическая</w:t>
      </w:r>
      <w:r w:rsidRPr="00E36E55">
        <w:rPr>
          <w:color w:val="000000"/>
        </w:rPr>
        <w:br/>
        <w:t>. проекции. Направление осей, показатели искажения, нанесение размеров;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 w:line="335" w:lineRule="atLeast"/>
        <w:jc w:val="both"/>
        <w:rPr>
          <w:color w:val="000000"/>
        </w:rPr>
      </w:pPr>
      <w:r w:rsidRPr="00E36E55">
        <w:rPr>
          <w:color w:val="000000"/>
        </w:rPr>
        <w:t>• аксонометрические проекции плоских и объемных фигур. Эллипс как</w:t>
      </w:r>
      <w:r w:rsidRPr="00E36E55">
        <w:rPr>
          <w:color w:val="000000"/>
        </w:rPr>
        <w:br/>
        <w:t>проекция окружности. Построение овала;</w:t>
      </w:r>
    </w:p>
    <w:p w:rsidR="007A7D4C" w:rsidRPr="00E36E55" w:rsidRDefault="007A7D4C" w:rsidP="00E36E55">
      <w:pPr>
        <w:pStyle w:val="a3"/>
        <w:shd w:val="clear" w:color="auto" w:fill="FFFFFF"/>
        <w:spacing w:before="0" w:beforeAutospacing="0" w:after="0" w:afterAutospacing="0" w:line="323" w:lineRule="atLeast"/>
        <w:jc w:val="both"/>
        <w:rPr>
          <w:color w:val="000000"/>
        </w:rPr>
      </w:pPr>
      <w:r w:rsidRPr="00E36E55">
        <w:rPr>
          <w:color w:val="000000"/>
        </w:rPr>
        <w:t>• понятие о техническом рисунке. Технические рисунки и аксонометрические</w:t>
      </w:r>
      <w:r w:rsidRPr="00E36E55">
        <w:rPr>
          <w:color w:val="000000"/>
        </w:rPr>
        <w:br/>
        <w:t>проекции предметов. Выбор вида аксонометрической проекции и</w:t>
      </w:r>
      <w:r w:rsidRPr="00E36E55">
        <w:rPr>
          <w:color w:val="000000"/>
        </w:rPr>
        <w:br/>
        <w:t>рационального способа ее построения;</w:t>
      </w:r>
    </w:p>
    <w:p w:rsidR="007A7D4C" w:rsidRDefault="005A4D46" w:rsidP="00E36E55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b/>
          <w:i/>
          <w:color w:val="000000"/>
        </w:rPr>
      </w:pPr>
      <w:r w:rsidRPr="005A4D46">
        <w:rPr>
          <w:b/>
          <w:i/>
          <w:color w:val="000000"/>
        </w:rPr>
        <w:t>Сечения и разрезы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 w:rsidRPr="005A4D46">
        <w:rPr>
          <w:color w:val="000000"/>
        </w:rPr>
        <w:t>Общие сведения о сечениях и разрезах</w:t>
      </w:r>
      <w:r>
        <w:rPr>
          <w:color w:val="000000"/>
        </w:rPr>
        <w:t>;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Назначение сечений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Правила выполнения сечений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Назначение разрезов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Правила выполнения разрезов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Соединение вида и разреза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Тонкие стенки и спицы на разрезах</w:t>
      </w:r>
    </w:p>
    <w:p w:rsidR="005A4D46" w:rsidRDefault="005A4D46" w:rsidP="005A4D4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Другие сведения о разрезах и сечении.</w:t>
      </w:r>
    </w:p>
    <w:p w:rsidR="005A4D46" w:rsidRPr="009A56D5" w:rsidRDefault="005A4D46" w:rsidP="005A4D46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b/>
          <w:i/>
          <w:color w:val="000000"/>
        </w:rPr>
      </w:pPr>
      <w:r w:rsidRPr="009A56D5">
        <w:rPr>
          <w:b/>
          <w:i/>
          <w:color w:val="000000"/>
        </w:rPr>
        <w:t>Определение необходимого количества изображений</w:t>
      </w:r>
    </w:p>
    <w:p w:rsidR="005A4D46" w:rsidRDefault="005A4D46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Выбор количества изображений</w:t>
      </w:r>
      <w:r w:rsidR="009A56D5">
        <w:rPr>
          <w:color w:val="000000"/>
        </w:rPr>
        <w:t xml:space="preserve"> и главного изображения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Условности и упрощения на чертежах</w:t>
      </w:r>
    </w:p>
    <w:p w:rsidR="009A56D5" w:rsidRPr="009A56D5" w:rsidRDefault="009A56D5" w:rsidP="009A56D5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b/>
          <w:i/>
          <w:color w:val="000000"/>
        </w:rPr>
      </w:pPr>
      <w:r w:rsidRPr="009A56D5">
        <w:rPr>
          <w:b/>
          <w:i/>
          <w:color w:val="000000"/>
        </w:rPr>
        <w:t>Сборочные чертежи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Общие сведения о соединениях деталей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Изображение и обозначение резьбы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Чертежи болтовых и шпилечных соединений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Чертежи шпоночных и штифтовых соединений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Общие сведения о сборочных чертежах изделий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Порядок чтения сборочных чертежей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Условности и упрощения на сборочных чертежах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Понятие о деталировании</w:t>
      </w:r>
    </w:p>
    <w:p w:rsidR="009A56D5" w:rsidRPr="009A56D5" w:rsidRDefault="009A56D5" w:rsidP="009A56D5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b/>
          <w:i/>
          <w:color w:val="000000"/>
        </w:rPr>
      </w:pPr>
      <w:r w:rsidRPr="009A56D5">
        <w:rPr>
          <w:b/>
          <w:i/>
          <w:color w:val="000000"/>
        </w:rPr>
        <w:t>Чтение строительных чертежей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Основные особенности строительных чертежей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Условные изображения на строительных чертежах</w:t>
      </w:r>
    </w:p>
    <w:p w:rsidR="009A56D5" w:rsidRDefault="009A56D5" w:rsidP="009A56D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29" w:lineRule="atLeast"/>
        <w:ind w:left="0"/>
        <w:jc w:val="both"/>
        <w:rPr>
          <w:color w:val="000000"/>
        </w:rPr>
      </w:pPr>
      <w:r>
        <w:rPr>
          <w:color w:val="000000"/>
        </w:rPr>
        <w:t>Порядок чтения строительных чертежей</w:t>
      </w:r>
    </w:p>
    <w:p w:rsidR="009A56D5" w:rsidRPr="009A56D5" w:rsidRDefault="009A56D5" w:rsidP="009A56D5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b/>
          <w:i/>
          <w:color w:val="000000"/>
        </w:rPr>
      </w:pPr>
      <w:r w:rsidRPr="009A56D5">
        <w:rPr>
          <w:b/>
          <w:i/>
          <w:color w:val="000000"/>
        </w:rPr>
        <w:t>Разновидности графических изображений</w:t>
      </w:r>
    </w:p>
    <w:p w:rsidR="005A4D46" w:rsidRDefault="009A56D5" w:rsidP="00E36E55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color w:val="000000"/>
        </w:rPr>
      </w:pPr>
      <w:r w:rsidRPr="009A56D5">
        <w:rPr>
          <w:color w:val="000000"/>
        </w:rPr>
        <w:t>Курс рас</w:t>
      </w:r>
      <w:r>
        <w:rPr>
          <w:color w:val="000000"/>
        </w:rPr>
        <w:t>с</w:t>
      </w:r>
      <w:r w:rsidRPr="009A56D5">
        <w:rPr>
          <w:color w:val="000000"/>
        </w:rPr>
        <w:t>читан на 34 часа 1 час в неделю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pacing w:before="0" w:beforeAutospacing="0" w:after="0" w:afterAutospacing="0" w:line="329" w:lineRule="atLeast"/>
              <w:jc w:val="center"/>
              <w:rPr>
                <w:b/>
                <w:color w:val="000000"/>
              </w:rPr>
            </w:pPr>
            <w:r w:rsidRPr="009A56D5">
              <w:rPr>
                <w:b/>
                <w:color w:val="000000"/>
              </w:rPr>
              <w:t>Разделы</w:t>
            </w:r>
          </w:p>
        </w:tc>
        <w:tc>
          <w:tcPr>
            <w:tcW w:w="4786" w:type="dxa"/>
          </w:tcPr>
          <w:p w:rsidR="009A56D5" w:rsidRPr="009A56D5" w:rsidRDefault="009A56D5" w:rsidP="009A56D5">
            <w:pPr>
              <w:pStyle w:val="a3"/>
              <w:spacing w:before="0" w:beforeAutospacing="0" w:after="0" w:afterAutospacing="0" w:line="329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35" w:lineRule="atLeast"/>
              <w:jc w:val="both"/>
              <w:rPr>
                <w:color w:val="000000"/>
              </w:rPr>
            </w:pPr>
            <w:r w:rsidRPr="009A56D5">
              <w:rPr>
                <w:bCs/>
                <w:iCs/>
                <w:color w:val="000000"/>
              </w:rPr>
              <w:t>Способы проецирования</w:t>
            </w:r>
          </w:p>
        </w:tc>
        <w:tc>
          <w:tcPr>
            <w:tcW w:w="4786" w:type="dxa"/>
          </w:tcPr>
          <w:p w:rsidR="009A56D5" w:rsidRDefault="00187CA6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29" w:lineRule="atLeast"/>
              <w:jc w:val="both"/>
              <w:rPr>
                <w:color w:val="000000"/>
              </w:rPr>
            </w:pPr>
            <w:r w:rsidRPr="009A56D5">
              <w:rPr>
                <w:color w:val="000000"/>
              </w:rPr>
              <w:t>Сечения и разрезы</w:t>
            </w:r>
          </w:p>
        </w:tc>
        <w:tc>
          <w:tcPr>
            <w:tcW w:w="4786" w:type="dxa"/>
          </w:tcPr>
          <w:p w:rsidR="009A56D5" w:rsidRDefault="00187CA6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29" w:lineRule="atLeast"/>
              <w:jc w:val="both"/>
              <w:rPr>
                <w:color w:val="000000"/>
              </w:rPr>
            </w:pPr>
            <w:r w:rsidRPr="009A56D5">
              <w:rPr>
                <w:color w:val="000000"/>
              </w:rPr>
              <w:t>Определение необходимого количества изображений</w:t>
            </w:r>
          </w:p>
        </w:tc>
        <w:tc>
          <w:tcPr>
            <w:tcW w:w="4786" w:type="dxa"/>
          </w:tcPr>
          <w:p w:rsidR="009A56D5" w:rsidRDefault="00187CA6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29" w:lineRule="atLeast"/>
              <w:jc w:val="both"/>
              <w:rPr>
                <w:color w:val="000000"/>
              </w:rPr>
            </w:pPr>
            <w:r w:rsidRPr="009A56D5">
              <w:rPr>
                <w:color w:val="000000"/>
              </w:rPr>
              <w:t>Сборочные чертежи</w:t>
            </w:r>
          </w:p>
        </w:tc>
        <w:tc>
          <w:tcPr>
            <w:tcW w:w="4786" w:type="dxa"/>
          </w:tcPr>
          <w:p w:rsidR="009A56D5" w:rsidRDefault="00187CA6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29" w:lineRule="atLeast"/>
              <w:jc w:val="both"/>
              <w:rPr>
                <w:color w:val="000000"/>
              </w:rPr>
            </w:pPr>
            <w:r w:rsidRPr="009A56D5">
              <w:rPr>
                <w:color w:val="000000"/>
              </w:rPr>
              <w:t>Чтение строительных чертежей</w:t>
            </w:r>
          </w:p>
        </w:tc>
        <w:tc>
          <w:tcPr>
            <w:tcW w:w="4786" w:type="dxa"/>
          </w:tcPr>
          <w:p w:rsidR="009A56D5" w:rsidRDefault="00187CA6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29" w:lineRule="atLeast"/>
              <w:jc w:val="both"/>
              <w:rPr>
                <w:color w:val="000000"/>
              </w:rPr>
            </w:pPr>
            <w:r w:rsidRPr="009A56D5">
              <w:rPr>
                <w:color w:val="000000"/>
              </w:rPr>
              <w:lastRenderedPageBreak/>
              <w:t>Разновидности графических изображений</w:t>
            </w:r>
          </w:p>
        </w:tc>
        <w:tc>
          <w:tcPr>
            <w:tcW w:w="4786" w:type="dxa"/>
          </w:tcPr>
          <w:p w:rsidR="009A56D5" w:rsidRDefault="00187CA6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A56D5" w:rsidTr="009A56D5">
        <w:tc>
          <w:tcPr>
            <w:tcW w:w="4785" w:type="dxa"/>
          </w:tcPr>
          <w:p w:rsidR="009A56D5" w:rsidRPr="009A56D5" w:rsidRDefault="009A56D5" w:rsidP="009A56D5">
            <w:pPr>
              <w:pStyle w:val="a3"/>
              <w:shd w:val="clear" w:color="auto" w:fill="FFFFFF"/>
              <w:spacing w:before="0" w:beforeAutospacing="0" w:after="0" w:afterAutospacing="0" w:line="329" w:lineRule="atLeast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итого</w:t>
            </w:r>
          </w:p>
        </w:tc>
        <w:tc>
          <w:tcPr>
            <w:tcW w:w="4786" w:type="dxa"/>
          </w:tcPr>
          <w:p w:rsidR="009A56D5" w:rsidRDefault="009A56D5" w:rsidP="00187CA6">
            <w:pPr>
              <w:pStyle w:val="a3"/>
              <w:spacing w:before="0" w:beforeAutospacing="0" w:after="0" w:afterAutospacing="0" w:line="329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9A56D5" w:rsidRPr="009A56D5" w:rsidRDefault="009A56D5" w:rsidP="00E36E55">
      <w:pPr>
        <w:pStyle w:val="a3"/>
        <w:shd w:val="clear" w:color="auto" w:fill="FFFFFF"/>
        <w:spacing w:before="0" w:beforeAutospacing="0" w:after="0" w:afterAutospacing="0" w:line="329" w:lineRule="atLeast"/>
        <w:jc w:val="both"/>
        <w:rPr>
          <w:color w:val="000000"/>
        </w:rPr>
      </w:pP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Перечень учебно-методического обеспечения.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000000"/>
        </w:rPr>
        <w:t>Методическая литература:</w:t>
      </w:r>
    </w:p>
    <w:p w:rsidR="007A7D4C" w:rsidRPr="00E36E55" w:rsidRDefault="007A7D4C" w:rsidP="00E36E55">
      <w:pPr>
        <w:pStyle w:val="a3"/>
        <w:spacing w:before="0" w:beforeAutospacing="0" w:after="0" w:afterAutospacing="0"/>
        <w:jc w:val="both"/>
        <w:rPr>
          <w:color w:val="000000"/>
        </w:rPr>
      </w:pPr>
      <w:r w:rsidRPr="00E36E55">
        <w:rPr>
          <w:b/>
          <w:bCs/>
          <w:color w:val="404040"/>
        </w:rPr>
        <w:t>Для учителя</w:t>
      </w:r>
    </w:p>
    <w:p w:rsidR="007A7D4C" w:rsidRDefault="007A7D4C" w:rsidP="00E36E55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E36E55">
        <w:rPr>
          <w:color w:val="000000"/>
        </w:rPr>
        <w:t xml:space="preserve">Ботвинников А.Д., Виноградов В.Н., Вышнепольский И.С. Черчение: Учебник для </w:t>
      </w:r>
      <w:r w:rsidR="00E36E55">
        <w:rPr>
          <w:color w:val="000000"/>
        </w:rPr>
        <w:t>7-8</w:t>
      </w:r>
      <w:r w:rsidRPr="00E36E55">
        <w:rPr>
          <w:color w:val="000000"/>
        </w:rPr>
        <w:t xml:space="preserve"> классов общеобразовательных</w:t>
      </w:r>
      <w:r w:rsidR="00E36E55">
        <w:rPr>
          <w:color w:val="000000"/>
        </w:rPr>
        <w:t xml:space="preserve"> учреждений. М.:Вента-Граф , 2008</w:t>
      </w:r>
      <w:r w:rsidRPr="00E36E55">
        <w:rPr>
          <w:color w:val="000000"/>
        </w:rPr>
        <w:t>.</w:t>
      </w:r>
    </w:p>
    <w:p w:rsidR="00DD2A03" w:rsidRDefault="00DD2A03" w:rsidP="00E36E55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Ботвинников А.Д.,</w:t>
      </w:r>
      <w:r w:rsidRPr="00E36E55">
        <w:rPr>
          <w:color w:val="000000"/>
        </w:rPr>
        <w:t xml:space="preserve"> В.Н., Вышнепольский И.С.</w:t>
      </w:r>
      <w:r>
        <w:rPr>
          <w:color w:val="000000"/>
        </w:rPr>
        <w:t xml:space="preserve"> Черчение в средней школе: Пособие для учителей. – М.: Просвещение, 1989</w:t>
      </w:r>
    </w:p>
    <w:p w:rsidR="00DD2A03" w:rsidRDefault="00DD2A03" w:rsidP="00E36E55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 xml:space="preserve">Гордин </w:t>
      </w:r>
      <w:proofErr w:type="gramStart"/>
      <w:r>
        <w:rPr>
          <w:color w:val="000000"/>
        </w:rPr>
        <w:t>В.О. ,</w:t>
      </w:r>
      <w:proofErr w:type="gramEnd"/>
      <w:r>
        <w:rPr>
          <w:color w:val="000000"/>
        </w:rPr>
        <w:t xml:space="preserve"> Старожилей Е.Г. Почему так чертят? Пособие для учителя, - М.: Просвещение, 1988.</w:t>
      </w:r>
    </w:p>
    <w:p w:rsidR="00DD2A03" w:rsidRDefault="00DD2A03" w:rsidP="00E36E55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DD2A03">
        <w:rPr>
          <w:color w:val="000000"/>
        </w:rPr>
        <w:t>Гервер В.А. Творческие задачи по черчению. – М.: Просве</w:t>
      </w:r>
      <w:r>
        <w:rPr>
          <w:color w:val="000000"/>
        </w:rPr>
        <w:t>щение, 1998</w:t>
      </w:r>
    </w:p>
    <w:p w:rsidR="00187CA6" w:rsidRDefault="00DD2A03" w:rsidP="00DD2A03">
      <w:pPr>
        <w:pStyle w:val="a3"/>
        <w:numPr>
          <w:ilvl w:val="0"/>
          <w:numId w:val="9"/>
        </w:numPr>
        <w:spacing w:before="0" w:beforeAutospacing="0" w:after="0" w:afterAutospacing="0"/>
        <w:ind w:left="0"/>
        <w:jc w:val="both"/>
        <w:rPr>
          <w:b/>
          <w:color w:val="000000"/>
        </w:rPr>
      </w:pPr>
      <w:r>
        <w:rPr>
          <w:color w:val="000000"/>
        </w:rPr>
        <w:t>Е.А. Василенко Карточки-задания по черчению для 8 класса. М.: Просвещение, 1990</w:t>
      </w: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D2A03" w:rsidRDefault="00DD2A03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87CA6" w:rsidRDefault="00187CA6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7A7D4C" w:rsidRPr="00E77615" w:rsidRDefault="00E77615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E77615">
        <w:rPr>
          <w:b/>
          <w:color w:val="000000"/>
        </w:rPr>
        <w:lastRenderedPageBreak/>
        <w:t>Тематическое планирование курса</w:t>
      </w:r>
    </w:p>
    <w:p w:rsidR="007A7D4C" w:rsidRPr="00E77615" w:rsidRDefault="007A7D4C" w:rsidP="00E77615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tbl>
      <w:tblPr>
        <w:tblStyle w:val="a4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7654"/>
        <w:gridCol w:w="1559"/>
      </w:tblGrid>
      <w:tr w:rsidR="00E77615" w:rsidRPr="00E77615" w:rsidTr="00E77615">
        <w:tc>
          <w:tcPr>
            <w:tcW w:w="1277" w:type="dxa"/>
            <w:tcBorders>
              <w:bottom w:val="single" w:sz="4" w:space="0" w:color="auto"/>
            </w:tcBorders>
          </w:tcPr>
          <w:p w:rsidR="00E77615" w:rsidRPr="00E77615" w:rsidRDefault="00E77615" w:rsidP="00E77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 п\п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E77615" w:rsidRPr="00E77615" w:rsidRDefault="00E77615" w:rsidP="00E77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7615" w:rsidRPr="00E77615" w:rsidRDefault="00E77615" w:rsidP="00E77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E77615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 способах проецирования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E77615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Общие сведения о сечениях и разрезах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Назначение сечений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сечений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Виды сечений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Назначение разрезов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Правила выполнения разрезов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Виды разрезов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Соединения вида и разреза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Тонкие стенки и спицы на разрезе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Другие сведения о разрезах и сечениях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Выбор количества изображений и главного изображения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187CA6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Условности и упрощен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>ия на чертежах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187CA6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>бщие сведения о соединениях деталей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Изображение и обозначение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Чертежи болтовых и шпилечных соединений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Чертежи шпоночных и штифтовых соединений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Общие сведения о сборочных чертежах изделий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Спецификация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Порядок чтения сборочных чертежей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187CA6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Условности и упроще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>ния на сборочных чертежах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187CA6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 xml:space="preserve"> о деталировании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187CA6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>сновные особенности строительных чертежей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187CA6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изображения на ст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7615" w:rsidRPr="00187CA6">
              <w:rPr>
                <w:rFonts w:ascii="Times New Roman" w:hAnsi="Times New Roman" w:cs="Times New Roman"/>
                <w:sz w:val="24"/>
                <w:szCs w:val="24"/>
              </w:rPr>
              <w:t>ительных чертежах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187CA6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Порядок чтения строительных чертежей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187CA6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7615" w:rsidRPr="00E77615" w:rsidTr="00175A3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615" w:rsidRPr="00187CA6" w:rsidRDefault="00E77615" w:rsidP="00A53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A6">
              <w:rPr>
                <w:rFonts w:ascii="Times New Roman" w:hAnsi="Times New Roman" w:cs="Times New Roman"/>
                <w:sz w:val="24"/>
                <w:szCs w:val="24"/>
              </w:rPr>
              <w:t>Разновидности графических изображений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5" w:rsidRPr="00E77615" w:rsidRDefault="00187CA6" w:rsidP="00E77615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9A2FA0" w:rsidRDefault="009A2FA0" w:rsidP="007A7D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A2FA0" w:rsidRDefault="009A2FA0" w:rsidP="007A7D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A2FA0" w:rsidRDefault="009A2FA0" w:rsidP="007A7D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A2FA0" w:rsidRDefault="009A2FA0" w:rsidP="007A7D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A2FA0" w:rsidRDefault="009A2FA0" w:rsidP="007A7D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sectPr w:rsidR="009A2FA0" w:rsidSect="00187CA6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CA6" w:rsidRDefault="00187CA6" w:rsidP="00187CA6">
      <w:pPr>
        <w:spacing w:after="0" w:line="240" w:lineRule="auto"/>
      </w:pPr>
      <w:r>
        <w:separator/>
      </w:r>
    </w:p>
  </w:endnote>
  <w:endnote w:type="continuationSeparator" w:id="0">
    <w:p w:rsidR="00187CA6" w:rsidRDefault="00187CA6" w:rsidP="0018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4977076"/>
      <w:docPartObj>
        <w:docPartGallery w:val="Page Numbers (Bottom of Page)"/>
        <w:docPartUnique/>
      </w:docPartObj>
    </w:sdtPr>
    <w:sdtEndPr/>
    <w:sdtContent>
      <w:p w:rsidR="00187CA6" w:rsidRDefault="00654DDB">
        <w:pPr>
          <w:pStyle w:val="a7"/>
          <w:jc w:val="right"/>
        </w:pPr>
        <w:r>
          <w:fldChar w:fldCharType="begin"/>
        </w:r>
        <w:r w:rsidR="00187CA6">
          <w:instrText>PAGE   \* MERGEFORMAT</w:instrText>
        </w:r>
        <w:r>
          <w:fldChar w:fldCharType="separate"/>
        </w:r>
        <w:r w:rsidR="0059605B">
          <w:rPr>
            <w:noProof/>
          </w:rPr>
          <w:t>2</w:t>
        </w:r>
        <w:r>
          <w:fldChar w:fldCharType="end"/>
        </w:r>
      </w:p>
    </w:sdtContent>
  </w:sdt>
  <w:p w:rsidR="00187CA6" w:rsidRDefault="00187C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CA6" w:rsidRDefault="00187CA6" w:rsidP="00187CA6">
      <w:pPr>
        <w:spacing w:after="0" w:line="240" w:lineRule="auto"/>
      </w:pPr>
      <w:r>
        <w:separator/>
      </w:r>
    </w:p>
  </w:footnote>
  <w:footnote w:type="continuationSeparator" w:id="0">
    <w:p w:rsidR="00187CA6" w:rsidRDefault="00187CA6" w:rsidP="00187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5351F"/>
    <w:multiLevelType w:val="multilevel"/>
    <w:tmpl w:val="2F066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D6D26C4"/>
    <w:multiLevelType w:val="multilevel"/>
    <w:tmpl w:val="B0C2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0A7D58"/>
    <w:multiLevelType w:val="multilevel"/>
    <w:tmpl w:val="C0AE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62750"/>
    <w:multiLevelType w:val="multilevel"/>
    <w:tmpl w:val="D3FA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5D3528"/>
    <w:multiLevelType w:val="multilevel"/>
    <w:tmpl w:val="11AC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CF020F"/>
    <w:multiLevelType w:val="multilevel"/>
    <w:tmpl w:val="50903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E55385"/>
    <w:multiLevelType w:val="multilevel"/>
    <w:tmpl w:val="B24C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58720F"/>
    <w:multiLevelType w:val="multilevel"/>
    <w:tmpl w:val="E3D8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F7A4A"/>
    <w:multiLevelType w:val="multilevel"/>
    <w:tmpl w:val="992C9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EF6294"/>
    <w:multiLevelType w:val="hybridMultilevel"/>
    <w:tmpl w:val="CDBE7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FBF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037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5A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87CA6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0FBF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9605B"/>
    <w:rsid w:val="005A4D46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4DDB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D4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0D5E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2FA0"/>
    <w:rsid w:val="009A3F81"/>
    <w:rsid w:val="009A56D5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A03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E55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7761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46087-819F-4207-A4E9-AF340AC2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7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87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7CA6"/>
  </w:style>
  <w:style w:type="paragraph" w:styleId="a7">
    <w:name w:val="footer"/>
    <w:basedOn w:val="a"/>
    <w:link w:val="a8"/>
    <w:uiPriority w:val="99"/>
    <w:unhideWhenUsed/>
    <w:rsid w:val="00187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8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00F4-C494-4AD1-B8C0-D7A17385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12</cp:revision>
  <cp:lastPrinted>2018-04-06T03:25:00Z</cp:lastPrinted>
  <dcterms:created xsi:type="dcterms:W3CDTF">2018-04-05T05:11:00Z</dcterms:created>
  <dcterms:modified xsi:type="dcterms:W3CDTF">2018-04-17T05:33:00Z</dcterms:modified>
</cp:coreProperties>
</file>